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СОГКУ «Центр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занятости населения 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8A4FF5" w:rsidRPr="002571E5" w:rsidRDefault="008A4FF5" w:rsidP="008A4FF5">
      <w:pPr>
        <w:ind w:firstLine="5670"/>
        <w:jc w:val="left"/>
        <w:rPr>
          <w:rFonts w:ascii="Times New Roman" w:hAnsi="Times New Roman"/>
          <w:b/>
          <w:sz w:val="28"/>
          <w:szCs w:val="28"/>
        </w:rPr>
      </w:pPr>
    </w:p>
    <w:p w:rsidR="008A4FF5" w:rsidRPr="002571E5" w:rsidRDefault="008A4FF5" w:rsidP="008A4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4FF5" w:rsidRPr="002571E5" w:rsidRDefault="008A4FF5" w:rsidP="008A4FF5">
      <w:pPr>
        <w:jc w:val="center"/>
        <w:rPr>
          <w:rFonts w:ascii="Times New Roman" w:hAnsi="Times New Roman"/>
          <w:b/>
          <w:sz w:val="28"/>
          <w:szCs w:val="28"/>
        </w:rPr>
      </w:pPr>
      <w:r w:rsidRPr="002571E5">
        <w:rPr>
          <w:rFonts w:ascii="Times New Roman" w:hAnsi="Times New Roman"/>
          <w:b/>
          <w:sz w:val="28"/>
          <w:szCs w:val="28"/>
        </w:rPr>
        <w:t xml:space="preserve">об урегулировании конфликта интересов </w:t>
      </w:r>
      <w:proofErr w:type="gramStart"/>
      <w:r w:rsidRPr="002571E5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A4FF5" w:rsidRPr="002571E5" w:rsidRDefault="008A4FF5" w:rsidP="008A4FF5">
      <w:pPr>
        <w:jc w:val="center"/>
        <w:rPr>
          <w:rFonts w:ascii="Times New Roman" w:hAnsi="Times New Roman"/>
          <w:b/>
          <w:sz w:val="28"/>
          <w:szCs w:val="28"/>
        </w:rPr>
      </w:pPr>
      <w:r w:rsidRPr="002571E5">
        <w:rPr>
          <w:rFonts w:ascii="Times New Roman" w:hAnsi="Times New Roman"/>
          <w:b/>
          <w:sz w:val="28"/>
          <w:szCs w:val="28"/>
        </w:rPr>
        <w:t xml:space="preserve">СОГКУ «Центр занятости населения </w:t>
      </w:r>
      <w:proofErr w:type="spellStart"/>
      <w:r w:rsidRPr="002571E5">
        <w:rPr>
          <w:rFonts w:ascii="Times New Roman" w:hAnsi="Times New Roman"/>
          <w:b/>
          <w:sz w:val="28"/>
          <w:szCs w:val="28"/>
        </w:rPr>
        <w:t>Руднянскго</w:t>
      </w:r>
      <w:proofErr w:type="spellEnd"/>
      <w:r w:rsidRPr="002571E5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8A4FF5" w:rsidRPr="002571E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2571E5" w:rsidRDefault="008A4FF5" w:rsidP="008A4FF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1E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положения</w:t>
      </w:r>
    </w:p>
    <w:p w:rsidR="008A4FF5" w:rsidRDefault="008A4FF5" w:rsidP="008A4F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об урегулировании конфликта интересов в 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– Положение, Центр) разработано в соответствии с Федеральным законом от 25.12.2008 года № 273-ФЗ «О противодействии коррупции» и </w:t>
      </w:r>
      <w:r>
        <w:rPr>
          <w:rFonts w:ascii="Times New Roman" w:hAnsi="Times New Roman"/>
          <w:color w:val="000000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 от 08.11.2013 года, разработанными Министерством труда и социальной защиты Российской Федерации.</w:t>
      </w:r>
      <w:proofErr w:type="gramEnd"/>
    </w:p>
    <w:p w:rsidR="008A4FF5" w:rsidRPr="00990C2F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Центра.</w:t>
      </w:r>
    </w:p>
    <w:p w:rsidR="008A4FF5" w:rsidRPr="00990C2F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способное привести к причинению вреда имуществу и (или) деловой репутации Центра.</w:t>
      </w:r>
      <w:proofErr w:type="gramEnd"/>
    </w:p>
    <w:p w:rsidR="008A4FF5" w:rsidRPr="00AE7DD4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Центра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Центра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задачей деятельности Центра по предотвращению и урегулированию конфликта интересов является предупреждение возникновения личной заинтересованности работников Центра, которая приводит или может привести к ненадлежащему исполнению работником своих должностных обязанностей.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настоящего Положения распространяется на всех работников Центра, в том числе выполняющих работу по совместительству.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категории работников Центра, в том числе при приеме на работу, обязаны ознакомиться с настоящим Положением под роспись.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принципы урегулирования</w:t>
      </w:r>
    </w:p>
    <w:p w:rsidR="008A4FF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конфликта интересов в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Центре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Центра по предотвращению и урегулированию конфликта интересов основывается на следующих принципах: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Приоритетное применение мер по профилактике и предупреждению коррупции.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Обязательность раскрытия сведений о возникшем или потенциальном конфликте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рисков для Центра при выявлении каждого конфликта интересов и его урегулирование.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Конфиденциальность сведений о конфликте интересов и процессе его урегулирования.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баланса интересов Центра и работника при урегулировании конфликта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выявлен работником и урегулирован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предотвращенЦентром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работников в связи с раскрытием</w:t>
      </w:r>
    </w:p>
    <w:p w:rsidR="008A4FF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color w:val="000000"/>
          <w:sz w:val="28"/>
          <w:szCs w:val="28"/>
        </w:rPr>
        <w:t>и урегулированием конфликта интересов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 при исполнении должностных обязанностей призваны: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Руководствоваться интересами Центра без учета своих личных интересов, интересов своих родственников и друзей.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Нести личную ответственность за своевременное сообщение о выявленном или потенциальном конфликте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8A4FF5" w:rsidRPr="00336324" w:rsidRDefault="008A4FF5" w:rsidP="008A4FF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 о</w:t>
      </w:r>
      <w:r w:rsidRPr="00336324">
        <w:rPr>
          <w:rFonts w:ascii="Times New Roman" w:hAnsi="Times New Roman"/>
          <w:sz w:val="28"/>
          <w:szCs w:val="28"/>
        </w:rPr>
        <w:t xml:space="preserve">бязаны не допускать ситуаций, которые могут привести к конфликту интересов. </w:t>
      </w:r>
      <w:proofErr w:type="gramStart"/>
      <w:r w:rsidRPr="00336324">
        <w:rPr>
          <w:rFonts w:ascii="Times New Roman" w:hAnsi="Times New Roman"/>
          <w:sz w:val="28"/>
          <w:szCs w:val="28"/>
        </w:rPr>
        <w:t xml:space="preserve">В случае возникновения личной заинтересованности работникам необходимо воздержаться от принятия управленческих решений и действий, а также незамедлительно сообщить о личной заинтересованности своему непосредственному руководителю и (или) </w:t>
      </w:r>
      <w:r>
        <w:rPr>
          <w:rFonts w:ascii="Times New Roman" w:hAnsi="Times New Roman"/>
          <w:sz w:val="28"/>
          <w:szCs w:val="28"/>
        </w:rPr>
        <w:t>лицу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ответственному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в Центре или отделе путем подачи уведомления 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интересов,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согласно приложению к настоящему Положению.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ситуации конфликта интересов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Конкретными ситуациями конфликта интересов, в которых может оказаться работник Центра при исполнении им своих должностных обязанностей, являются: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Работник нарушает положения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Центра, а также кодекса этики и служебного поведения работников Центра.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 Центра использует возможности клиентов Центра, а также их родственников и представителей.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установленного в Центре порядка приема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 оказании платных услуг.</w:t>
      </w:r>
    </w:p>
    <w:p w:rsidR="008A4FF5" w:rsidRPr="00737840" w:rsidRDefault="008A4FF5" w:rsidP="008A4FF5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Порядок  выявления и урегулирования конфликта интересов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выявления и урегулирования конфликта интересов доводится до сведения всех работников Центра.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 выявление и урегулирование конфликта интересов осуществляется в следующих случаях: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приеме на работу.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назначении на новую должность.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о возникновении личной заинтересованности работника.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сведений о конфликте интересов осуществляется в письменном виде. Допускается первоначальное выявление конфликта интересов в устной форме с последующей фиксацией в письменном виде.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Центром гарантируется конфиденциальность представленных сведений о возникшем конфликте интересов и его урегулировании.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сведений о возникшем конфликте интересов и его выявление является лицо, ответственное за профилактику коррупционных и иных правонарушений в Центре и отделах.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Поступившая информация тщательно проверяется лицом, ответственным за профилактику коррупционных и иных правонарушений в Центре и отделах.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Центра, специалиста по кадрам, членов комиссии по противодействию коррупции и урегулированию конфликта интересов в Центре.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достоверности представленных сведений вопрос об имеющейся личной заинтересованности работника Центра, которая приводит или может привести к конфликту интересов, вносится в повестку заседания комиссии по противодействию коррупции и урегулированию конфликта интересов в Центре.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может использовать различные способы урегулирования конфликта интересов: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Добровольный отказ работника Центра или его отстранение (постоянное или временное) от участия в обсуждении и процессе принятия решений по вопросам, которые приводят или могут привести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должностных обязанностей работника.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Временное отстранение работника от занимаемой должности, если его личные интересы входят в противоречие с должностными обязанностями.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Перевод работника на должность, выполнение должностных обязанностей по которой не приводит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работника от своей личной заинтересованности, которая приводит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из Центра по инициативе работника.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способы урегулирования конфликта интересов, найденные по договоренности Центра и работника.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решения о выборе конкретного способа урегулирования конфликта интересов учитывается степень личной заинтересованности работника, а также возможного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Центру.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Ответственность работников за нарушение</w:t>
      </w:r>
    </w:p>
    <w:p w:rsidR="008A4FF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требований настоящего Положения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Центра,</w:t>
      </w:r>
      <w:r w:rsidRPr="004F7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 от занимаемой должности, обязаны соблюдать требования настоящего Положения.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Центра, независимо от занимаемой должности, несут дисциплинарную ответственность за нарушение требований настоящего Положения.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8A4FF5" w:rsidRPr="00645596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4559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4FF5" w:rsidRPr="008E3E40" w:rsidRDefault="008A4FF5" w:rsidP="008A4FF5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об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находящейся в государственной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Смоленской области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8A4FF5" w:rsidRPr="00706315" w:rsidTr="00EB2FDA">
        <w:trPr>
          <w:jc w:val="right"/>
        </w:trPr>
        <w:tc>
          <w:tcPr>
            <w:tcW w:w="4535" w:type="dxa"/>
          </w:tcPr>
          <w:p w:rsidR="008A4FF5" w:rsidRPr="00706315" w:rsidRDefault="008A4FF5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8A4FF5" w:rsidRDefault="008A4FF5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8A4FF5" w:rsidRDefault="008A4FF5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A4FF5" w:rsidRDefault="008A4FF5" w:rsidP="00EB2FD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8A4FF5" w:rsidRDefault="008A4FF5" w:rsidP="008A4FF5">
      <w:pPr>
        <w:pStyle w:val="ConsPlusNonformat"/>
        <w:jc w:val="both"/>
      </w:pPr>
    </w:p>
    <w:p w:rsidR="008A4FF5" w:rsidRPr="00691715" w:rsidRDefault="008A4FF5" w:rsidP="008A4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4FF5" w:rsidRPr="00691715" w:rsidRDefault="008A4FF5" w:rsidP="008A4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возн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икновении у работника </w:t>
      </w:r>
      <w:r w:rsidRPr="00691715">
        <w:rPr>
          <w:rFonts w:ascii="Times New Roman" w:hAnsi="Times New Roman" w:cs="Times New Roman"/>
          <w:b/>
          <w:sz w:val="28"/>
          <w:szCs w:val="28"/>
        </w:rPr>
        <w:t>при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лнении должностных обязанностей </w:t>
      </w:r>
      <w:r w:rsidRPr="00691715">
        <w:rPr>
          <w:rFonts w:ascii="Times New Roman" w:hAnsi="Times New Roman" w:cs="Times New Roman"/>
          <w:b/>
          <w:sz w:val="28"/>
          <w:szCs w:val="28"/>
        </w:rPr>
        <w:t>личной заинтересованности,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8A4FF5" w:rsidRPr="00F643E6" w:rsidRDefault="008A4FF5" w:rsidP="008A4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F5" w:rsidRPr="00F643E6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43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8A4FF5" w:rsidRPr="00F643E6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A4FF5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повлиять) личная заинтересованность:</w:t>
      </w:r>
    </w:p>
    <w:p w:rsidR="008A4FF5" w:rsidRPr="00F643E6" w:rsidRDefault="008A4FF5" w:rsidP="008A4FF5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4FF5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F5" w:rsidRPr="00F643E6" w:rsidRDefault="008A4FF5" w:rsidP="008A4FF5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4FF5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намереваюсь)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643E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8A4FF5" w:rsidRPr="00534B34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</w:rPr>
      </w:pP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8A4FF5" w:rsidRPr="003609AA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8A4FF5" w:rsidRPr="003609AA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8A4FF5" w:rsidRPr="003609AA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3F6D4A" w:rsidRPr="008A4FF5" w:rsidRDefault="003F6D4A" w:rsidP="008A4FF5"/>
    <w:sectPr w:rsidR="003F6D4A" w:rsidRPr="008A4FF5" w:rsidSect="003B342D">
      <w:headerReference w:type="default" r:id="rId5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E5" w:rsidRPr="00DD09BD" w:rsidRDefault="008A4FF5">
    <w:pPr>
      <w:pStyle w:val="a6"/>
      <w:jc w:val="center"/>
      <w:rPr>
        <w:rFonts w:ascii="Times New Roman" w:hAnsi="Times New Roman"/>
        <w:sz w:val="28"/>
        <w:szCs w:val="28"/>
      </w:rPr>
    </w:pPr>
    <w:r w:rsidRPr="00DD09BD">
      <w:rPr>
        <w:rFonts w:ascii="Times New Roman" w:hAnsi="Times New Roman"/>
        <w:sz w:val="28"/>
        <w:szCs w:val="28"/>
      </w:rPr>
      <w:fldChar w:fldCharType="begin"/>
    </w:r>
    <w:r w:rsidRPr="00DD09BD">
      <w:rPr>
        <w:rFonts w:ascii="Times New Roman" w:hAnsi="Times New Roman"/>
        <w:sz w:val="28"/>
        <w:szCs w:val="28"/>
      </w:rPr>
      <w:instrText xml:space="preserve"> PAGE   \* MERGEFORMAT </w:instrText>
    </w:r>
    <w:r w:rsidRPr="00DD09B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DD09BD">
      <w:rPr>
        <w:rFonts w:ascii="Times New Roman" w:hAnsi="Times New Roman"/>
        <w:sz w:val="28"/>
        <w:szCs w:val="28"/>
      </w:rPr>
      <w:fldChar w:fldCharType="end"/>
    </w:r>
  </w:p>
  <w:p w:rsidR="002571E5" w:rsidRDefault="008A4F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E0416"/>
    <w:rsid w:val="003C04FA"/>
    <w:rsid w:val="003F6D4A"/>
    <w:rsid w:val="008A4FF5"/>
    <w:rsid w:val="00A53D57"/>
    <w:rsid w:val="00A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F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E041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4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416"/>
    <w:rPr>
      <w:b/>
      <w:bCs/>
    </w:rPr>
  </w:style>
  <w:style w:type="paragraph" w:styleId="a5">
    <w:name w:val="List Paragraph"/>
    <w:basedOn w:val="a"/>
    <w:uiPriority w:val="34"/>
    <w:qFormat/>
    <w:rsid w:val="008A4FF5"/>
    <w:pPr>
      <w:ind w:left="720"/>
      <w:contextualSpacing/>
    </w:pPr>
  </w:style>
  <w:style w:type="paragraph" w:customStyle="1" w:styleId="ConsPlusNormal">
    <w:name w:val="ConsPlusNormal"/>
    <w:rsid w:val="008A4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A4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F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GL_08_12_2015</dc:creator>
  <cp:lastModifiedBy>pc4</cp:lastModifiedBy>
  <cp:revision>2</cp:revision>
  <dcterms:created xsi:type="dcterms:W3CDTF">2022-10-11T13:55:00Z</dcterms:created>
  <dcterms:modified xsi:type="dcterms:W3CDTF">2022-10-11T13:55:00Z</dcterms:modified>
</cp:coreProperties>
</file>